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D" w:rsidRPr="0083365B" w:rsidRDefault="0034730D" w:rsidP="0034730D">
      <w:pPr>
        <w:widowControl w:val="0"/>
        <w:spacing w:after="120"/>
        <w:ind w:firstLine="397"/>
        <w:jc w:val="center"/>
        <w:rPr>
          <w:rFonts w:ascii="Arial" w:hAnsi="Arial" w:cs="Andalus"/>
          <w:sz w:val="32"/>
          <w:szCs w:val="32"/>
          <w:rtl/>
        </w:rPr>
      </w:pPr>
      <w:r w:rsidRPr="0083365B">
        <w:rPr>
          <w:rFonts w:ascii="Arial" w:hAnsi="Arial" w:cs="Andalus" w:hint="cs"/>
          <w:sz w:val="32"/>
          <w:szCs w:val="32"/>
          <w:rtl/>
        </w:rPr>
        <w:t>خطبة عيد الفطر لعام  14</w:t>
      </w:r>
      <w:r>
        <w:rPr>
          <w:rFonts w:ascii="Arial" w:hAnsi="Arial" w:cs="Andalus" w:hint="cs"/>
          <w:sz w:val="32"/>
          <w:szCs w:val="32"/>
          <w:rtl/>
        </w:rPr>
        <w:t>37</w:t>
      </w:r>
      <w:r w:rsidRPr="0083365B">
        <w:rPr>
          <w:rFonts w:ascii="Arial" w:hAnsi="Arial" w:cs="Andalus" w:hint="cs"/>
          <w:sz w:val="32"/>
          <w:szCs w:val="32"/>
          <w:rtl/>
        </w:rPr>
        <w:t>هـ</w:t>
      </w:r>
    </w:p>
    <w:p w:rsidR="0034730D" w:rsidRDefault="0034730D" w:rsidP="0034730D">
      <w:pPr>
        <w:rPr>
          <w:rFonts w:ascii="Arial" w:hAnsi="Arial" w:cs="Arial"/>
          <w:rtl/>
        </w:rPr>
      </w:pPr>
    </w:p>
    <w:p w:rsidR="0034730D" w:rsidRDefault="0034730D" w:rsidP="0034730D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رب العالمين ، أحمده تبارك وتعالى بمحامده التي هو لها أهل ، وأثني عليه الخير كله لا أحصي ثناءً عليه هو جل وعلا كما أثنى على نفسه 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 لا إله إلا الله</w:t>
      </w:r>
      <w:r w:rsidR="008C0A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 w:rsidR="009E0C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إله الأوّلين والآخرين</w:t>
      </w:r>
      <w:r w:rsidR="009E0C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وقيوم السموات والأرضين </w:t>
      </w:r>
      <w:r w:rsidR="009E0C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وخالق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الخلق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محمد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وصفيه وخليله 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وأمينه على وحيه،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ومبلّغ الناس شرعه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ما ترك خير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دل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لأمة عليه 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شر</w:t>
      </w:r>
      <w:r w:rsidR="000E1E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حذرها منه ؛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فصلوات الله وسلامه عليه وعلى آله وصح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به أجمعين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4730D" w:rsidRPr="00AF55B4" w:rsidRDefault="0034730D" w:rsidP="0034730D">
      <w:pPr>
        <w:widowControl w:val="0"/>
        <w:spacing w:after="120"/>
        <w:ind w:firstLine="397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الله، الله أكبر ولله الحمد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.</w:t>
      </w:r>
    </w:p>
    <w:p w:rsidR="0054426B" w:rsidRDefault="0034730D" w:rsidP="0054426B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عباد الله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اتقوا الله 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ربكم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وراقبوه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سركم وعلانيتكم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مراقبة من يعلم أن ربه يسمع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ويراه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34730D" w:rsidRPr="00AF55B4" w:rsidRDefault="00DC35FC" w:rsidP="0054426B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ثم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أما بعد عباد الله : إن يومكم هذا يوم جمال وزينة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وعيدكم هذا عيد فرحة وسعادة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فهنأكم الله عز وجل بالعيد السعيد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وألبسكم فيه ح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لل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لإيمان وزينة التقوى وجمال المعتقد وح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الإقبال على الله جل وعلا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وجعل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أيامنا كلها فرحة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وسعادة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بالإيمان وطاعة الرحمن .</w:t>
      </w:r>
    </w:p>
    <w:p w:rsidR="0034730D" w:rsidRPr="00AF55B4" w:rsidRDefault="0034730D" w:rsidP="0034730D">
      <w:pPr>
        <w:widowControl w:val="0"/>
        <w:spacing w:after="120"/>
        <w:ind w:firstLine="397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الله أكبر، الله أكبر، </w:t>
      </w:r>
      <w:r w:rsidR="00DC35FC"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لا إله إلا الله</w:t>
      </w:r>
      <w:r w:rsidR="00DC35FC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،</w:t>
      </w:r>
      <w:r w:rsidR="00DC35FC"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 ولله الحمد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.</w:t>
      </w:r>
    </w:p>
    <w:p w:rsidR="0034730D" w:rsidRPr="00BD62B5" w:rsidRDefault="0034730D" w:rsidP="00BD62B5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المؤمنون: 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كان يومنا هذا يوم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جمال وزينة فلنقف وقفة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DC35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مع الجمال في جوانبه المشرقة ومجالاته العظيمة في ضوء قواعد الشريعة وأدلتها المباركة</w:t>
      </w:r>
      <w:r w:rsidR="00DC35FC" w:rsidRP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C35B7" w:rsidRP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ولنتأمل في يوم الجمال هذا حديث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AC35B7" w:rsidRP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عن الجمال يرويه الإمام مسلم في صحيحه عن نبينا الكريم عليه الصلاة والسلام أنه صلوات الله وسلامه عليه قال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AC35B7" w:rsidRPr="007C06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يَدْخُلُ الْجَنَّةَ مَنْ كَانَ فِي قَلْبِهِ مِثْقَالُ ذَرَّةٍ مِنْ كِبْرٍ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،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قَالَ رَجُلٌ: «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رسول الله 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الرَّجُلَ يُحِبُّ أَنْ يَكُونَ ثَوْبُهُ حَسَنًا وَنَعْلُهُ حَسَنَةً»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أيكون ذلك من الكبر ؟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قَالَ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 الصلاة والسلام 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="00AC35B7" w:rsidRPr="007C06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اللهَ جَمِيلٌ يُحِبُّ الْجَمَالَ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الْكِبْرُ بَطَرُ الْحَقِّ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وَغَمْطُ </w:t>
      </w:r>
      <w:r w:rsidR="00AC35B7" w:rsidRPr="00BD62B5">
        <w:rPr>
          <w:rFonts w:ascii="Adwaa Elsalaf" w:hAnsi="Adwaa Elsalaf" w:cs="Traditional Arabic"/>
          <w:sz w:val="36"/>
          <w:szCs w:val="36"/>
          <w:rtl/>
        </w:rPr>
        <w:t>النَّاسِ</w:t>
      </w:r>
      <w:r w:rsidR="00AC35B7" w:rsidRPr="00BD62B5">
        <w:rPr>
          <w:rFonts w:ascii="Adwaa Elsalaf" w:hAnsi="Adwaa Elsalaf" w:cs="Traditional Arabic" w:hint="cs"/>
          <w:sz w:val="36"/>
          <w:szCs w:val="36"/>
          <w:rtl/>
        </w:rPr>
        <w:t xml:space="preserve"> )) </w:t>
      </w:r>
      <w:r w:rsidR="0054426B" w:rsidRPr="00BD62B5"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AC35B7" w:rsidRDefault="00AC35B7" w:rsidP="00BD62B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D62B5">
        <w:rPr>
          <w:rFonts w:ascii="Adwaa Elsalaf" w:hAnsi="Adwaa Elsalaf" w:cs="Traditional Arabic" w:hint="cs"/>
          <w:sz w:val="36"/>
          <w:szCs w:val="36"/>
          <w:rtl/>
        </w:rPr>
        <w:t>عباد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</w:t>
      </w:r>
      <w:r w:rsidR="005442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لنعش يومنا هذا وعيدنا هذا مع قول نبينا عليه الصلاة والسلام </w:t>
      </w:r>
      <w:r w:rsidRPr="007C06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اللهَ جَمِيلٌ يُحِبُّ الْجَمَالَ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نعم يا معاشر المؤمنين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 ربنا جل في علاه جميل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وهو جل في علاه يحب الجمال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فلنحب ربنا جل في علاه لجلاله وجماله وعظمته سبحانه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ولنعمل بالجمال الذي يحبه ربنا جل في علاه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5F2823" w:rsidRPr="00BD62B5" w:rsidRDefault="005F2823" w:rsidP="00BD62B5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منون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 إ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قول نبينا صلى الله عليه وسلم </w:t>
      </w:r>
      <w:r w:rsidR="00AC35B7" w:rsidRPr="007C06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AC35B7" w:rsidRPr="007D03D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اللهَ جَمِيلٌ يُحِبُّ الْجَمَالَ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3772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يتضمن أصلين عظيمين وقاعدتين متينتين في هذا الباب العظيم باب الجمال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أول الحديث فهو معرفة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آخر الحديث فهو سلوك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فانتظم </w:t>
      </w:r>
      <w:r w:rsidR="00A215F2" w:rsidRPr="00BD62B5">
        <w:rPr>
          <w:rFonts w:ascii="Adwaa Elsalaf" w:hAnsi="Adwaa Elsalaf" w:cs="Traditional Arabic" w:hint="cs"/>
          <w:sz w:val="36"/>
          <w:szCs w:val="36"/>
          <w:rtl/>
        </w:rPr>
        <w:t xml:space="preserve">الحديث قاعدتين شريفتين في هذا الباب </w:t>
      </w:r>
      <w:r w:rsidRPr="00BD62B5">
        <w:rPr>
          <w:rFonts w:ascii="Adwaa Elsalaf" w:hAnsi="Adwaa Elsalaf" w:cs="Traditional Arabic" w:hint="cs"/>
          <w:sz w:val="36"/>
          <w:szCs w:val="36"/>
          <w:rtl/>
        </w:rPr>
        <w:t xml:space="preserve">. </w:t>
      </w:r>
    </w:p>
    <w:p w:rsidR="00AC35B7" w:rsidRPr="00AC35B7" w:rsidRDefault="00A215F2" w:rsidP="00BD62B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D62B5">
        <w:rPr>
          <w:rFonts w:ascii="Adwaa Elsalaf" w:hAnsi="Adwaa Elsalaf" w:cs="Traditional Arabic" w:hint="cs"/>
          <w:sz w:val="36"/>
          <w:szCs w:val="36"/>
          <w:rtl/>
        </w:rPr>
        <w:t>أما القا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عدة الأولى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فهي أن نعرف ربنا سبحانه وتعالى بالجمال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الله عز وجل جميل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أسمائه وصفاته وأفعاله و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اته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فله تبارك وتعالى الأسماء الحسنى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 جل وعلا الصفات العليا العظيمة 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 تبارك وتعالى الأفعال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الحكيمة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5F282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وأما ذاته جل في علاه ففيها من عظيم الجمال ما لا يعلمه إلا ذو الجلال جل في علاه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تعر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 إلى عباده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شيء من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وصاف جلاله وجماله في كتابه وسنة نبيه صلى الله عليه وسلم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وكلما ازداد العبد م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عرفةً بالأسماء الحسنى والصفات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علا ازداد بمعرفة صفات ذي الجلال والجمال جل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علاه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قال الله تعالى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215F2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Pr="00A215F2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 وَ</w:t>
      </w:r>
      <w:r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>لِلَّهِ الْأَسْمَاءُ الْحُسْنَى</w:t>
      </w:r>
      <w:r w:rsidRPr="00A215F2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Pr="006F73FB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[الأعراف:180]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 صلوات الله وسلامه عليه ((</w:t>
      </w:r>
      <w:r w:rsidRPr="00A21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لِلَّهِ تِسْعَةً وَتِسْعِينَ اسْمًا مِائَةً إِلَّا وَاحِدًا مَنْ أَحْصَاهَا دَخَلَ الجَنَّةَ</w:t>
      </w:r>
      <w:r w:rsidRP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4730D" w:rsidRPr="00EF04BE" w:rsidRDefault="0034730D" w:rsidP="0034730D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،</w:t>
      </w: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الله أكبر ولله الحمد.</w:t>
      </w:r>
    </w:p>
    <w:p w:rsidR="00A215F2" w:rsidRDefault="00A215F2" w:rsidP="006F73FB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وأما القاعدة ال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انية التي انتظمها هذا الحد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ث فهي قاعدة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تتعلق بالسلوك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وذلك في قول نبينا عليه الصلاة والسلام عن ربنا جل في علاه أنه يحب الجمال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فإذا كان الله جل وعلا يحب الجمال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من عباده فعلينا يا معاشر المؤمنين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نتقرب إلى الله عز وجل بكل جميل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طيب يحبه ربنا سبحانه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وذلك في ضوء ما دلت عليه قواعد الشريعة وأدلة الكتاب والسنة </w:t>
      </w:r>
      <w:r w:rsidR="006F73F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215F2" w:rsidRPr="00EF04BE" w:rsidRDefault="00A215F2" w:rsidP="00A215F2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،</w:t>
      </w: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الله أكبر ولله الحمد.</w:t>
      </w:r>
    </w:p>
    <w:p w:rsidR="00AC35B7" w:rsidRDefault="0034730D" w:rsidP="003365F1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 :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إن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أصل الجمال وأساسه الذي عليه ي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بنى صحة العقيدة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وسلامة الإيمان واستقامة القلب 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على صحة المعرفة بالله جل وعلا وإخلاص الدين له جل في علاه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قال الله تبارك وتعالى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A21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C35B7" w:rsidRPr="00E03C35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="00AC35B7" w:rsidRPr="00E03C35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وَلَكِنَّ اللَّهَ حَبَّبَ إِلَيْكُمُ الْإِيمَانَ وَزَيَّنَهُ فِي قُلُوبِكُمْ </w:t>
      </w:r>
      <w:r w:rsidR="00A215F2" w:rsidRPr="004123D3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>وَكَرَّهَ إِلَيْكُمُ الْكُفْرَ وَالْفُسُوقَ وَالْعِصْيَانَ أُولَئِكَ هُمُ الرَّاشِدُونَ (7) فَضْلًا مِنَ اللَّهِ وَنِعْمَةً وَاللَّهُ عَلِيمٌ حَكِيمٌ</w:t>
      </w:r>
      <w:r w:rsidR="00AC35B7" w:rsidRPr="00E03C35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="00AC35B7" w:rsidRPr="00FD1888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[الحجرات:</w:t>
      </w:r>
      <w:r w:rsidR="004123D3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7-8</w:t>
      </w:r>
      <w:r w:rsidR="00AC35B7" w:rsidRPr="00FD1888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دعاء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نبينا صلوات الله وسلامه عليه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 </w:t>
      </w:r>
      <w:r w:rsidR="00AC35B7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«اللَّهُمَّ زَيِّنَّا بِزِينَةِ الْإِيمَانِ، وَاجْعَلْنَا هُدَاةً مُهْتَدِينَ»</w:t>
      </w:r>
      <w:r w:rsidR="00AC35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فع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لم بذلك أن العقيدة الصحيحة وا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يمان القويم هو أكمل الزينة وأتم الجمال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هو أساسها الذي عليه ت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بنى وقاعدتها التي لا قيام للجمال إلا عليها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فمن ع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ُدم العقيدة ال</w:t>
      </w:r>
      <w:r w:rsid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صحيحة القويمة فقد فارق الجمال وباينه وإن تزين بأجمل الحلل وأبهاها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B91C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4123D3" w:rsidRPr="00EF04BE" w:rsidRDefault="004123D3" w:rsidP="004123D3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،</w:t>
      </w: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الله أكبر ولله الحمد.</w:t>
      </w:r>
    </w:p>
    <w:p w:rsidR="00AC35B7" w:rsidRDefault="004123D3" w:rsidP="003365F1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عباد الله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وجميع العبادات الدينية التي يتقرب المؤمنون بها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الله جل وعلا كلها جم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وزينة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وبهاء في حياتهم وضياء ونور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فالصلاة جمال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والصيام جمال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وحج بيت الله الحرام جمال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وأداء الزكاة جمال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وجميع الطاعات الدينية والقرب كلها من الجمال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إنها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أصل لابد منه وبناء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لا </w:t>
      </w:r>
      <w:r w:rsidRPr="005C4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قيام للجمال إلا عليه </w:t>
      </w:r>
      <w:r w:rsidR="003365F1" w:rsidRPr="005C4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5C46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كله يا معاشر المؤمنين جمال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وبهاء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قال نبينا صلوات الله وسلامه عليه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4123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بُنِيَ الإِسْلاَمُ عَلَى خَمْسٍ: شَهَادَةِ أَنْ لاَ إِلَهَ إِلَّا اللَّهُ وَأَنَّ مُحَمَّدًا رَسُولُ اللَّهِ، وَإِقَامِ الصَّلاَةِ، وَإِيتَاءِ الزَّكَاةِ، وَصَوْمِ رَمَضَانَ ، وَحَجِّ الْبَيْتِ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عباد الله فإن من يحافظ على الصلاة المفروضة ويؤدي الزكاة التي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أوجب الله عليه ويصوم شهره الذي افترض عليه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ربه جل في علاه فإنه يتقلب في جمال وإلى جمال وزينة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قال نبينا عليه الصلاة والسلام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4123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وَالصَّلَاةُ نُورٌ</w:t>
      </w:r>
      <w:r w:rsidRP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123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 ((</w:t>
      </w:r>
      <w:r w:rsidRPr="004123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حَافَظَ عَلَيْهَا كَانَتْ لَهُ نُورًا وَبُرْهَانًا وَنَجَاةً يَوْمَ الْقِيَامَةِ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4123D3" w:rsidRPr="00EF04BE" w:rsidRDefault="004123D3" w:rsidP="004123D3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الله أكبر، لا إله إلا الله، الله أكبر ولله الحمد.</w:t>
      </w:r>
    </w:p>
    <w:p w:rsidR="004123D3" w:rsidRDefault="006F3155" w:rsidP="003365F1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والأخلاق الإسلامية والآداب الدينية التي جاءت في كتاب الله وسنة نبيه عليه الصلاة والسلام كلها زينة للمرء وجمال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نرى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من يتحلى بالأخلاق يرى الناس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فيه جمال خلقه وزينة أدبه فيحبونه حب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ج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 لأخلاقه العظيمة وآدابه الكري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مة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فع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لم بذلك أن آداب الشريعة وأخلاقها كلها جمال وزينة 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دعاء نبينا غليه الصلاة والسلام </w:t>
      </w:r>
      <w:r w:rsidR="003365F1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اللهُمَّ </w:t>
      </w:r>
      <w:r w:rsidRPr="006F315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اهْدِنِي لِأَحْسَنِ الْأَخْلَاقِ لَا يَهْدِي لِأَحْسَنِهَا إِلَّا أَنْتَ، وَاصْرِفْ عَنِّي سَيِّئَهَا لَا يَصْرِفُ عَنِّي سَيِّئَهَا إِلَّا أَنْتَ</w:t>
      </w:r>
      <w:r w:rsidR="003365F1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3365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34730D" w:rsidRPr="00EF04BE" w:rsidRDefault="0034730D" w:rsidP="0034730D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الله أكبر، لا إله إلا الله، الله أكبر ولله الحمد.</w:t>
      </w:r>
    </w:p>
    <w:p w:rsidR="006F3155" w:rsidRDefault="0034730D" w:rsidP="00E92D4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كانت طاعة الله جل في علاه وح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 التقرب إليه بما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أمر جمال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وزينة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معصية الله جل وعلا ق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بح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وشين وظلمة ووحشة والعياذ بالله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جاء عن ابن عباس رضي الله عنهما أنه قال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E92D46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 للحسنة نور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القلب وضياء في الوجه وسعة في الرزق وقوة في البدن ومحبة في قلوب الخلق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 للسيئة ظلمة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القلب وغبرة في الوجه وضعف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في البدن ونقص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في الرزق وب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غضة في قلوب الخلق </w:t>
      </w:r>
      <w:r w:rsidR="00E92D46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فع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لم بذلك أن المعاصي والآثام كلها تنحى بالمرء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إلى ضياع نفسه وب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عده عن الجمال والزينة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417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فإنه لا جمال في معصية ذي الجلال والجمال سبحانه وتعالى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417CF" w:rsidRPr="00EF04BE" w:rsidRDefault="00B417CF" w:rsidP="00B417CF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الله أكبر، لا إله إلا الله، الله أكبر ولله الحمد.</w:t>
      </w:r>
    </w:p>
    <w:p w:rsidR="006F3155" w:rsidRDefault="00B417CF" w:rsidP="00E92D4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ولننظر يا معاشر المؤمنين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إلى جمال الشريعة في هدايتها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نن ا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لفطرة التي تزين المرء وتجمله بأح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الجمال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نتف الإبط وحلق العانة وقص الشارب وقلم الأظفار إلى غير ذلك من سنن الفطرة المباركات التي هي جمال للمرء جم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الله سبحانه وتعالى بها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أمة الإسلام بأن هداهم إلى هذه السنن العظيمة من سنن الفطرة ليزدادوا بها حسن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وجمالا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417CF" w:rsidRPr="00EF04BE" w:rsidRDefault="00B417CF" w:rsidP="00B417CF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الله أكبر، لا إله إلا الله، الله أكبر ولله الحمد.</w:t>
      </w:r>
    </w:p>
    <w:p w:rsidR="006F3155" w:rsidRDefault="004C6D71" w:rsidP="00E92D4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 عباد الله: ولنعي في هذا ال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باب باب الجمال والزينة أنه لا ج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مال مطلق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فيما هو معصية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ٌ لله جل وعلا؛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فكل ما دلت الشريعة على تحريمه والمنع منه وتحذير العباد من فعله فكله مب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ين للزينة مفارق لها وإن ظنه الإنسان من الجمال والزينة ، 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الله تعالى : </w:t>
      </w:r>
      <w:r w:rsidR="006F3155" w:rsidRPr="00D84399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="006F3155" w:rsidRPr="00D84399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>أَفَمَنْ زُيِّنَ لَهُ سُوءُ عَمَلِهِ فَرَآهُ حَسَنًا</w:t>
      </w:r>
      <w:r w:rsidR="006F3155" w:rsidRPr="00D84399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="006F3155" w:rsidRPr="005922CB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[فاطر:8]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وقال تعالى عن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عدونا 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الشيطان: </w:t>
      </w:r>
      <w:r w:rsidR="006F3155" w:rsidRPr="00D84399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="006F3155" w:rsidRPr="00D84399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>وَلَآمُرَنَّهُمْ فَلَيُغَيِّرُنَّ خَلْقَ اللَّهِ</w:t>
      </w:r>
      <w:r w:rsidR="006F3155" w:rsidRPr="00D84399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="006F3155" w:rsidRPr="005922CB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[النساء:119]</w:t>
      </w:r>
      <w:r w:rsidR="006F315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فكل تبديل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للخلقة ومفارقة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للشري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ومباينة للفطرة وطاعة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للشيطان ليس من الجمال في شيء وإن ظنه الإنسان ضرب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ضروب الجمال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لأن القاعدة في هذا الباب </w:t>
      </w:r>
      <w:r w:rsidR="00E92D46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أنه لا جمال فيما هو معصية لله</w:t>
      </w:r>
      <w:r w:rsidR="00E92D46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4C6D71" w:rsidRPr="00EF04BE" w:rsidRDefault="004C6D71" w:rsidP="004C6D71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الله أكبر، لا إله إلا الله، الله أكبر ولله الحمد.</w:t>
      </w:r>
    </w:p>
    <w:p w:rsidR="003C7A14" w:rsidRDefault="004C6D71" w:rsidP="000C618B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المؤمنون: وعندما يحافظ العبد على هذا الجمال بمعانيه المشرقة ومجالاته العظيمة من صحة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للاعتقاد وح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 في العمل وجم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 في التقرب والطاعة ومباعدة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للمعصية ومجانبة لها يكرمه الله تبارك وتعالى في يوم القيامة دار الكرامة بأعظم الجمال وأبهى الح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لل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ورد في ذلك نصوص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متكاثرة وأدلة متوافرة في كتاب الله وسنة نبيه صلى الله عليه وسلم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تعالى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70781">
        <w:rPr>
          <w:rFonts w:ascii="Traditional Arabic" w:cs="DecoType Naskh Extensions" w:hint="cs"/>
          <w:sz w:val="33"/>
          <w:szCs w:val="33"/>
          <w:rtl/>
        </w:rPr>
        <w:t>{</w:t>
      </w:r>
      <w:r w:rsidR="00170781" w:rsidRPr="00170781">
        <w:rPr>
          <w:rFonts w:ascii="Traditional Arabic" w:cs="DecoType Naskh Extensions"/>
          <w:sz w:val="33"/>
          <w:szCs w:val="33"/>
          <w:rtl/>
        </w:rPr>
        <w:t>فَوَقَاهُمُ اللَّهُ شَرَّ ذَلِكَ الْيَوْمِ وَلَقَّاهُمْ نَضْرَةً وَسُرُورًا(11)وَجَزَاهُمْ ب</w:t>
      </w:r>
      <w:r w:rsidR="00E92D46">
        <w:rPr>
          <w:rFonts w:ascii="Traditional Arabic" w:cs="DecoType Naskh Extensions"/>
          <w:sz w:val="33"/>
          <w:szCs w:val="33"/>
          <w:rtl/>
        </w:rPr>
        <w:t>ِمَا صَبَرُوا جَنَّةً وَحَرِيرً</w:t>
      </w:r>
      <w:r w:rsidR="00E92D46">
        <w:rPr>
          <w:rFonts w:ascii="Traditional Arabic" w:cs="DecoType Naskh Extensions" w:hint="cs"/>
          <w:sz w:val="33"/>
          <w:szCs w:val="33"/>
          <w:rtl/>
        </w:rPr>
        <w:t>ا</w:t>
      </w:r>
      <w:r w:rsidRPr="00170781">
        <w:rPr>
          <w:rFonts w:ascii="Traditional Arabic" w:cs="DecoType Naskh Extensions" w:hint="cs"/>
          <w:sz w:val="33"/>
          <w:szCs w:val="33"/>
          <w:rtl/>
        </w:rPr>
        <w:t>}</w:t>
      </w:r>
      <w:r w:rsidR="000C618B">
        <w:rPr>
          <w:rFonts w:ascii="Traditional Arabic" w:cs="DecoType Naskh Extensions" w:hint="cs"/>
          <w:sz w:val="33"/>
          <w:szCs w:val="33"/>
          <w:rtl/>
        </w:rPr>
        <w:t xml:space="preserve"> </w:t>
      </w:r>
      <w:r w:rsidRPr="00E92D46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[الإنسان:</w:t>
      </w:r>
      <w:r w:rsidR="00170781" w:rsidRPr="00E92D46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11-12</w:t>
      </w:r>
      <w:r w:rsidRPr="00E92D46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1707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فانظروا يا معاشر المؤمنين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707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هذه الأنواع الثلاثة من الجمال التي يكرمهم الله تبارك وتعالى بها في دار الكرامة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1707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جمال في قلوبهم وهو السرور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707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وجمال في ظاهرهم وهو النضرة والحسن والبهاء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707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وجمال في لباسهم بإلباسهم الحرير وقد كان محرما عليهم في الدنيا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0C618B" w:rsidRDefault="00170781" w:rsidP="005C46B7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جاء في الحديث في صحيح البخاري وغيره أن نبينا صلى الله عليه وسلم قال </w:t>
      </w:r>
      <w:r w:rsidR="00E92D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17078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أَوَّلَ زُمْرَةٍ يَدْخُلُونَ الجَنَّةَ عَلَى صُورَةِ القَمَرِ لَيْلَةَ البَدْرِ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17078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ثُمَّ الَّذِينَ يَلُونَهُمْ عَلَى أَشَدِّ كَوْكَبٍ دُرِّيٍّ فِي السَّمَاءِ إِضَاءَةً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فانظروا هذا الجمال لأهل الجنة وهم يدخلون الجنة وقد من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عز وجل عليهم في الحياة الدنيا بالمحا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فظة على الجمال ، فكانوا في الجنة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يدخلونها بالجمال ويترق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 في درجاتها ور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تبها بالجمال 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يزالون في الجنة يزدادون ح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سنا وجمالا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انظروا في هذا الباب إلى ما ثبت في </w:t>
      </w:r>
      <w:r w:rsidRPr="0072102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صحيح مسلم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حديث أنس رضي الله عنه قال النبي صلى الله عليه وسلم : ((</w:t>
      </w:r>
      <w:r w:rsidRPr="00B936D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</w:t>
      </w:r>
      <w:r w:rsidR="000C618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فِي الْجَنَّةِ لَسُوقًا</w:t>
      </w:r>
      <w:r w:rsidRPr="00B936D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يَأْتُونَهَا كُلَّ جُمُعَةٍ فَتَهُبُّ رِيحُ الشَّمَالِ فَتَحْثُو فِي وُجُوهِهِمْ وَثِيَابِهِمْ، فَيَزْدَادُونَ حُسْنًا وَجَمَالًا، فَيَرْجِعُونَ إِلَى أَهْلِيهِمْ وَقَدِ ازْدَادُوا حُسْنًا وَجَمَالًا، فَيَقُولُ لَهُمْ أَهْلُوهُمْ: وَاللهِ لَقَدِ ازْدَدْتُمْ بَعْدَنَا حُسْنًا وَجَمَالًا، فَيَقُولُونَ: وَأَنْتُمْ وَاللهِ لَقَدِ ازْدَدْتُم</w:t>
      </w:r>
      <w:r w:rsidR="00B936D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ْ بَعْدَنَا حُسْنًا وَجَمَالًا </w:t>
      </w:r>
      <w:r w:rsidR="00B936D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bookmarkStart w:id="0" w:name="_GoBack"/>
      <w:bookmarkEnd w:id="0"/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C618B" w:rsidRDefault="00B936D4" w:rsidP="000C618B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فيا معاشر المؤمنين يا عباد الله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لنتقي الله عز وجل ولنحافظ على الجمال ب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معانيه الجميلة وصوره المشرقة وم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جالاته الفسيحة 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ولنبتعد عن طاعة الشيطان حيث حصر مفهوم الجمال لدى بعض الناس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التزين بالملابس الفاخرة والحلل الباهية التي فيها مخالفة لشرع الله وسنة رسوله صلى الله عليه وسلم مع ترك في الوقت نفسه لمعاني الجمال العظيمة وصوره المشرقة المتعددة 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170781" w:rsidRPr="00B936D4" w:rsidRDefault="00B936D4" w:rsidP="000C618B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جم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لنا الله أجمعين بالجمال والحسن والبهاء 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وزادنا في هذه الحياة الدنيا ح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سنا وجمالا 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وأكرمنا في دار كرامته بتمام الجمال وكماله وحسنه بمنه وكرمه </w:t>
      </w:r>
      <w:r w:rsidR="000C618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936D4" w:rsidRPr="00EF04BE" w:rsidRDefault="00B936D4" w:rsidP="00B936D4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الله، الله أكبر ولله الحمد.</w:t>
      </w:r>
    </w:p>
    <w:p w:rsidR="00170781" w:rsidRDefault="00B936D4" w:rsidP="003C7A1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أيها المؤمنون عباد الله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ولنتذكر دوما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هذه الحياة دار معبر للآخرة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الجزاء والحساب يوم القيامة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ففي ذلك اليو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يوفى العامل عمله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فمن أحسن في جماله وحسنه وبهائه طاعة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لله أحسن الله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إليه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ومن أساء فإن عقاب الله شديد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936D4">
        <w:rPr>
          <w:rFonts w:ascii="Traditional Arabic" w:cs="DecoType Naskh Extensions" w:hint="cs"/>
          <w:sz w:val="33"/>
          <w:szCs w:val="33"/>
          <w:rtl/>
        </w:rPr>
        <w:t>{</w:t>
      </w:r>
      <w:r w:rsidRPr="00B936D4">
        <w:rPr>
          <w:rFonts w:ascii="Traditional Arabic" w:cs="DecoType Naskh Extensions"/>
          <w:sz w:val="33"/>
          <w:szCs w:val="33"/>
          <w:rtl/>
        </w:rPr>
        <w:t xml:space="preserve"> لِيَجْزِيَ الَّذِينَ أَسَاءُوا بِمَا عَمِلُوا وَيَجْزِيَ الَّذِينَ أَحْسَنُوا بِالْحُسْنَى</w:t>
      </w:r>
      <w:r w:rsidRPr="00B936D4">
        <w:rPr>
          <w:rFonts w:ascii="Traditional Arabic" w:cs="DecoType Naskh Extensions" w:hint="cs"/>
          <w:sz w:val="33"/>
          <w:szCs w:val="33"/>
          <w:rtl/>
        </w:rPr>
        <w:t>}</w:t>
      </w:r>
      <w:r w:rsidRPr="003C7A14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 xml:space="preserve">[النجم:31] </w:t>
      </w:r>
      <w:r w:rsidR="003C7A14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.</w:t>
      </w:r>
    </w:p>
    <w:p w:rsidR="00B936D4" w:rsidRDefault="00B936D4" w:rsidP="003C7A1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زينا بزينة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لإيمان واجعلنا هداة مهتدين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جم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قلوبنا بالتقوى وسرائرنا با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إيمان وأعمالنا بالطاعة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وجم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لنا يا ربنا بحسن الأخلاق والآداب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أع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ذنا من المعاصي التي لا تزيد المرء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إلا قبحا وشينا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936D4" w:rsidRDefault="00B936D4" w:rsidP="0017078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أقول هذا القول وأستغفر الله لي ولكم ولسائر المسلمين من كل ذنب فاستغفروه يغفر لكم إنه هو الغفور الرحيم .</w:t>
      </w:r>
    </w:p>
    <w:p w:rsidR="00170781" w:rsidRDefault="00170781" w:rsidP="0017078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34730D" w:rsidRDefault="0034730D" w:rsidP="0034730D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090CFC" w:rsidRPr="00BD62B5" w:rsidRDefault="0034730D" w:rsidP="00BD62B5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كثيراً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لا إله إلا الله</w:t>
      </w:r>
      <w:r w:rsidR="00090C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محمد</w:t>
      </w:r>
      <w:r w:rsidR="00090C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سل</w:t>
      </w:r>
      <w:r w:rsidR="00090C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عليه وعلى آله 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صحبه أجمعين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أما بعد أيها المؤمنون: اتقوا الله تعالى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</w:t>
      </w:r>
      <w:r w:rsidR="00090C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 تقوى الله جل وعلا خ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090C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لف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90C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كل شيء </w:t>
      </w:r>
      <w:r w:rsidR="00090CFC" w:rsidRPr="00BD62B5">
        <w:rPr>
          <w:rFonts w:ascii="Adwaa Elsalaf" w:hAnsi="Adwaa Elsalaf" w:cs="Traditional Arabic" w:hint="cs"/>
          <w:sz w:val="36"/>
          <w:szCs w:val="36"/>
          <w:rtl/>
        </w:rPr>
        <w:t>وليس م</w:t>
      </w:r>
      <w:r w:rsidR="003C7A14" w:rsidRPr="00BD62B5">
        <w:rPr>
          <w:rFonts w:ascii="Adwaa Elsalaf" w:hAnsi="Adwaa Elsalaf" w:cs="Traditional Arabic" w:hint="cs"/>
          <w:sz w:val="36"/>
          <w:szCs w:val="36"/>
          <w:rtl/>
        </w:rPr>
        <w:t>ن</w:t>
      </w:r>
      <w:r w:rsidR="00090CFC" w:rsidRPr="00BD62B5">
        <w:rPr>
          <w:rFonts w:ascii="Adwaa Elsalaf" w:hAnsi="Adwaa Elsalaf" w:cs="Traditional Arabic" w:hint="cs"/>
          <w:sz w:val="36"/>
          <w:szCs w:val="36"/>
          <w:rtl/>
        </w:rPr>
        <w:t xml:space="preserve"> تقوى الله خل</w:t>
      </w:r>
      <w:r w:rsidR="003C7A14" w:rsidRPr="00BD62B5">
        <w:rPr>
          <w:rFonts w:ascii="Adwaa Elsalaf" w:hAnsi="Adwaa Elsalaf" w:cs="Traditional Arabic" w:hint="cs"/>
          <w:sz w:val="36"/>
          <w:szCs w:val="36"/>
          <w:rtl/>
        </w:rPr>
        <w:t>َ</w:t>
      </w:r>
      <w:r w:rsidR="00090CFC" w:rsidRPr="00BD62B5">
        <w:rPr>
          <w:rFonts w:ascii="Adwaa Elsalaf" w:hAnsi="Adwaa Elsalaf" w:cs="Traditional Arabic" w:hint="cs"/>
          <w:sz w:val="36"/>
          <w:szCs w:val="36"/>
          <w:rtl/>
        </w:rPr>
        <w:t xml:space="preserve">ف </w:t>
      </w:r>
      <w:r w:rsidR="003C7A14" w:rsidRPr="00BD62B5"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090CFC" w:rsidRDefault="00090CFC" w:rsidP="00BD62B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D62B5">
        <w:rPr>
          <w:rFonts w:ascii="Adwaa Elsalaf" w:hAnsi="Adwaa Elsalaf" w:cs="Traditional Arabic" w:hint="cs"/>
          <w:sz w:val="36"/>
          <w:szCs w:val="36"/>
          <w:rtl/>
        </w:rPr>
        <w:t xml:space="preserve">عباد الله </w:t>
      </w:r>
      <w:r w:rsidR="003C7A14" w:rsidRPr="00BD62B5">
        <w:rPr>
          <w:rFonts w:ascii="Adwaa Elsalaf" w:hAnsi="Adwaa Elsalaf" w:cs="Traditional Arabic" w:hint="cs"/>
          <w:sz w:val="36"/>
          <w:szCs w:val="36"/>
          <w:rtl/>
        </w:rPr>
        <w:t xml:space="preserve">: </w:t>
      </w:r>
      <w:r w:rsidRPr="00BD62B5">
        <w:rPr>
          <w:rFonts w:ascii="Adwaa Elsalaf" w:hAnsi="Adwaa Elsalaf" w:cs="Traditional Arabic" w:hint="cs"/>
          <w:sz w:val="36"/>
          <w:szCs w:val="36"/>
          <w:rtl/>
        </w:rPr>
        <w:t>وإذ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كنا في هذه المناسبة وفي هذا الموقف الكريم حديثنا عن الجمال في مجالاته العظيمة وجوانبه المشرقة فلنقف وقفة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مع الجمال الذي كنا نراه ونشاهده في أيام رمضان المباركات وفي لياليه العظيمات من ح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إقبال على الله وطاعة وتقرب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فوالله ثم والله إنك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نظرت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إلى أهل الإيمان في دور الإيمان ذكر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لله وتلاوة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للقرآن وأداء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للصلاة ومحافظة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طاعة الله وأداء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للواجبات والسنن والمستحبات فإنك والله ترى الجمال بأبهى صوره وأتم ح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لله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وإنك لتحمد الله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من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جل وعلا على عباده المؤمنين بهذا الجمال المشرق والبهاء العظيم والزينة العظيمة زينة الإيمان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نسأل الله عز وجل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يحفظ علينا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يماننا وزينتنا وجمالنا وأمننا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إيماننا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يوفقنا لكل خير إنه سميع قريب مجيب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90CFC" w:rsidRPr="00EF04BE" w:rsidRDefault="00090CFC" w:rsidP="00090CFC">
      <w:pPr>
        <w:autoSpaceDE w:val="0"/>
        <w:autoSpaceDN w:val="0"/>
        <w:adjustRightInd w:val="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الله، الله أكبر ولله الحمد.</w:t>
      </w:r>
    </w:p>
    <w:p w:rsidR="003C7A14" w:rsidRDefault="00090CFC" w:rsidP="003C7A14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عباد الله : ولابد من وقفة هنا مع حادثة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مفجعة وواقعة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عظيمة حصلت قبل يومين في مدينة رسول الله صلى الله عليه وسلم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فبينما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أهل الإيمان في مسجد النبي عليه الصلاة والسلام في ذلك الجمال العظيم والزينة المشرقة طاعة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لله وبينما هم على مائدة الإفطار فإذا بهم يسمعون دوي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عظيم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مفجعا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حتى إن كل مفط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 كان في مسجد رسول الله صلوات الله وسلامه عليه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أهاله ذلك الأمر وعظ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 في قلبه هذا الخطب وأفزعه هذا الحادث الجلل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 فماذا كان 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باد الله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؟!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إنه واحد من أولئك الذين ف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تنوا والعياذ بالله بفكر الخوارج الذي لا نعلم في الأفكار المنتمية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لإسلام فكر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أقبح منه ولا أشين منه ولا أجرأ منه على الدماء المسلمة المعصومة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فإن شأنهم كما وصف نبينا عليه الصلاة والسلام </w:t>
      </w:r>
      <w:r w:rsidR="003C7A14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090CF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حُدَثَاءُ الأَسْنَانِ، سُفَهَاءُ الأَحْلاَمِ،</w:t>
      </w:r>
      <w:r w:rsidR="006B60D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6B60DC" w:rsidRPr="006B60D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يَقْتُلُونَ أَهْلَ الإِسْلاَمِ وَيَدَعُونَ أَهْلَ الأَوْثَانِ</w:t>
      </w:r>
      <w:r w:rsidR="003C7A14" w:rsidRPr="00E03C3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Pr="00090CF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</w:p>
    <w:p w:rsidR="00E0480D" w:rsidRPr="00BD62B5" w:rsidRDefault="006B60DC" w:rsidP="00BD62B5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lastRenderedPageBreak/>
        <w:t xml:space="preserve">ألم يقم في قلب هؤلاء المجرمين العتاة المعتدين ألم يقم في قلوبهم حرمة بلد رسول الله صلوات الله وسلامه عليه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؟!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ألم يقم في قلوبهم حرمة الزمان زمن رمضان الشريف المبارك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؟!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ألم يقم في نفوسهم حرمة الصيام ومكانة الصائمين وحسن طاعتهم وإقبالهم على الله جل في علاه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؟!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وللصائم عند فطره دعوة مستجابة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فيقومون بهذا العمل الإجرا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 الشنيع في تلك اللحظات وفي ذلك الوقت وفي ذلك المكان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إلى قرب مسجد رسول الله صلى الله عليه وسلم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!!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وقد صح في مسند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لإمام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أحمد عن نبينا صلى الله عليه وسلم أنه قال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Pr="006B60D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مَنْ أَخَافَ أَهْلَ الْمَدِينَةِ أَخَافَهُ اللهُ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</w:t>
      </w:r>
      <w:r w:rsidRPr="006B60D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وَعَلَيْهِ لَعْنَةُ اللهِ وَالْمَلَائِكَةِ وَالنَّاسِ أَجْمَعِينَ، لَا يَقْبَلُ اللهُ مِنْهُ يَوْمَ الْقِيَامَةِ صَرْفًا وَلَا عَدْلًا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)) 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وأي</w:t>
      </w:r>
      <w:r w:rsidR="003C7A1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إخافة أعظم من تلك الجريمة </w:t>
      </w:r>
      <w:r w:rsidRPr="00BD62B5">
        <w:rPr>
          <w:rFonts w:ascii="Adwaa Elsalaf" w:hAnsi="Adwaa Elsalaf" w:cs="Traditional Arabic" w:hint="cs"/>
          <w:sz w:val="36"/>
          <w:szCs w:val="36"/>
          <w:rtl/>
        </w:rPr>
        <w:t xml:space="preserve">البشعة الشنيعة التي قام بها ذلك المجرم الباغ </w:t>
      </w:r>
      <w:r w:rsidR="00E0480D" w:rsidRPr="00BD62B5"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E0480D" w:rsidRDefault="006B60DC" w:rsidP="00BD62B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 w:rsidRPr="00BD62B5">
        <w:rPr>
          <w:rFonts w:ascii="Adwaa Elsalaf" w:hAnsi="Adwaa Elsalaf" w:cs="Traditional Arabic" w:hint="cs"/>
          <w:sz w:val="36"/>
          <w:szCs w:val="36"/>
          <w:rtl/>
        </w:rPr>
        <w:t>وجاء في الصحيح 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 نبينا صلى الله عليه وسلم أنه قال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Pr="006B60D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مَنْ أَرَادَ أَهْل</w:t>
      </w:r>
      <w:r w:rsidR="00E0480D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َ الْمَدِينَةِ بِسُوءٍ</w:t>
      </w:r>
      <w:r w:rsidRPr="006B60D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أَذَابَهُ اللهُ كَمَا يَذُوبُ الْمِلْحُ فِي الْمَاءِ</w:t>
      </w:r>
      <w:r w:rsidRPr="006B60D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وأتلم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ح في هذا الحديث بشارة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عظيمة ألا وهي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أن هذه الحادثة بإذن الله جل وعلا هي قطع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لدابرهم ونهاية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لأمرهم وأنهم بإذن الله عز وجل لا يبقى لهم باقية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لأن النبي صلى الله عليه وسلم قال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((</w:t>
      </w:r>
      <w:r w:rsidRPr="006B60DC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مَنْ أَرَادَ أَهْلَ الْمَدِينَةِ بِسُوءٍ أَذَابَهُ اللهُ كَمَا يَذُوبُ الْمِلْحُ فِي الْمَاءِ</w:t>
      </w:r>
      <w:r w:rsidRPr="006B60DC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فإن شاء الله تعالى أن هذه الحادثة تكون نهاية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لهؤلاء المجرمين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نسأل الله عز وجل أن يقطع دابرهم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نسأل الله جل وعلا أن يقطع دابرهم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وأن يعيذ المسلمين شرهم،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يكفينا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إياهم بما يشاء إنه تبارك وتعالى سميع الدعاء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يجعل تدبيرهم تدمير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عليهم بمن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 وحوله وكرمه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6B60DC" w:rsidRDefault="006B60DC" w:rsidP="00E0480D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ولا ننسى إخواننا الجنود الذين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أكرمهم الله عز وجل في تلك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ساعات بالشهادة في سبيله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-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نحسبهم كذلك والله حسيبهم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فهم جنود في خدمة الإسلام وخدمة المسلمين ورعاية شؤون الحرمين والوقوف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إلى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جنب مسجد رسول الله حفظ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للأمن ومراعاة لترتيب الحجاج والزوار والمعتمرين وتنظيمهم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فهم في مهنة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شريفة وعمل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عظيم فاضل وفي ساعات إفطار وتقرب إلى الله عز وجل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 فنسأل الله عز وجل أن يتقبل موتا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هم شهداء عنده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علي قدرهم وأن ي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عظم أجرهم وأن يخل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فنا وأهلهم بخير خلف بمن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 وكرمه سبحانه وتعالى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يشفي المرضى والمصابين بمن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 وكرمه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 يقطع دابر المفسدين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090CFC" w:rsidRPr="00EF04BE" w:rsidRDefault="00090CFC" w:rsidP="00090CFC">
      <w:pPr>
        <w:autoSpaceDE w:val="0"/>
        <w:autoSpaceDN w:val="0"/>
        <w:adjustRightInd w:val="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الله، الله أكبر ولله الحمد.</w:t>
      </w:r>
    </w:p>
    <w:p w:rsidR="00E0480D" w:rsidRPr="00BD62B5" w:rsidRDefault="00090CFC" w:rsidP="00BD62B5">
      <w:pPr>
        <w:jc w:val="lowKashida"/>
        <w:rPr>
          <w:rFonts w:cs="Traditional Arabic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أي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ها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المرأة المسلمة يا من جم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لك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الله با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لإ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يمان وزينك بالتقوى وحلاك بالصلاة والصيام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حافظي على هذا الجمال والزينة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واتقي الله تعالى واحذري من جمال مد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َّع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ى وزينة متوهمة فيها مخالفة لشرع الله تبارك وتعالى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فإن كل مخالفة لشرع الله فإنها مفار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قة للجمال والزينة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واحذري رعاك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الله من دعاة الشر والرذيلة ودعاة الفتنة أن يحرفوك عن سواء السبيل وعن صراط الله المستقيم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فللمرأة أن تتزين وتتجمل ولكن في حدود الشريعة وفي ضوء قواعدها المعلومة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وفي كتاب الله وسنة نبيه صلى الله عليه وسلم نصوص محكمة وأدلة بي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نة يجب على المرأة أن تقف عليها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تكون حالها في تجملها وزي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نتها في ضوء تلك النصوص وعلى ضوء قواعد الشريعة وضوابطها الم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عل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ومة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؛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ليبقى جمالها </w:t>
      </w:r>
      <w:r w:rsidR="002B3AC5" w:rsidRPr="00BD62B5">
        <w:rPr>
          <w:rFonts w:cs="Traditional Arabic" w:hint="cs"/>
          <w:sz w:val="36"/>
          <w:szCs w:val="36"/>
          <w:rtl/>
        </w:rPr>
        <w:t xml:space="preserve">عن دين </w:t>
      </w:r>
      <w:r w:rsidR="00E0480D" w:rsidRPr="00BD62B5">
        <w:rPr>
          <w:rFonts w:cs="Traditional Arabic" w:hint="cs"/>
          <w:sz w:val="36"/>
          <w:szCs w:val="36"/>
          <w:rtl/>
        </w:rPr>
        <w:t xml:space="preserve">، </w:t>
      </w:r>
      <w:r w:rsidR="002B3AC5" w:rsidRPr="00BD62B5">
        <w:rPr>
          <w:rFonts w:cs="Traditional Arabic" w:hint="cs"/>
          <w:sz w:val="36"/>
          <w:szCs w:val="36"/>
          <w:rtl/>
        </w:rPr>
        <w:t xml:space="preserve">وزينتها عن طاعة </w:t>
      </w:r>
      <w:r w:rsidR="00E0480D" w:rsidRPr="00BD62B5">
        <w:rPr>
          <w:rFonts w:cs="Traditional Arabic" w:hint="cs"/>
          <w:sz w:val="36"/>
          <w:szCs w:val="36"/>
          <w:rtl/>
        </w:rPr>
        <w:t xml:space="preserve">، </w:t>
      </w:r>
      <w:r w:rsidR="002B3AC5" w:rsidRPr="00BD62B5">
        <w:rPr>
          <w:rFonts w:cs="Traditional Arabic" w:hint="cs"/>
          <w:sz w:val="36"/>
          <w:szCs w:val="36"/>
          <w:rtl/>
        </w:rPr>
        <w:t>وح</w:t>
      </w:r>
      <w:r w:rsidR="00E0480D" w:rsidRPr="00BD62B5">
        <w:rPr>
          <w:rFonts w:cs="Traditional Arabic" w:hint="cs"/>
          <w:sz w:val="36"/>
          <w:szCs w:val="36"/>
          <w:rtl/>
        </w:rPr>
        <w:t>ِ</w:t>
      </w:r>
      <w:r w:rsidR="002B3AC5" w:rsidRPr="00BD62B5">
        <w:rPr>
          <w:rFonts w:cs="Traditional Arabic" w:hint="cs"/>
          <w:sz w:val="36"/>
          <w:szCs w:val="36"/>
          <w:rtl/>
        </w:rPr>
        <w:t>ليتها عن ح</w:t>
      </w:r>
      <w:r w:rsidR="00E0480D" w:rsidRPr="00BD62B5">
        <w:rPr>
          <w:rFonts w:cs="Traditional Arabic" w:hint="cs"/>
          <w:sz w:val="36"/>
          <w:szCs w:val="36"/>
          <w:rtl/>
        </w:rPr>
        <w:t>ُ</w:t>
      </w:r>
      <w:r w:rsidR="002B3AC5" w:rsidRPr="00BD62B5">
        <w:rPr>
          <w:rFonts w:cs="Traditional Arabic" w:hint="cs"/>
          <w:sz w:val="36"/>
          <w:szCs w:val="36"/>
          <w:rtl/>
        </w:rPr>
        <w:t>س</w:t>
      </w:r>
      <w:r w:rsidR="00E0480D" w:rsidRPr="00BD62B5">
        <w:rPr>
          <w:rFonts w:cs="Traditional Arabic" w:hint="cs"/>
          <w:sz w:val="36"/>
          <w:szCs w:val="36"/>
          <w:rtl/>
        </w:rPr>
        <w:t>ن ت</w:t>
      </w:r>
      <w:r w:rsidR="002B3AC5" w:rsidRPr="00BD62B5">
        <w:rPr>
          <w:rFonts w:cs="Traditional Arabic" w:hint="cs"/>
          <w:sz w:val="36"/>
          <w:szCs w:val="36"/>
          <w:rtl/>
        </w:rPr>
        <w:t xml:space="preserve">قرب لله جل في علاه </w:t>
      </w:r>
      <w:r w:rsidR="00E0480D" w:rsidRPr="00BD62B5">
        <w:rPr>
          <w:rFonts w:cs="Traditional Arabic" w:hint="cs"/>
          <w:sz w:val="36"/>
          <w:szCs w:val="36"/>
          <w:rtl/>
        </w:rPr>
        <w:t xml:space="preserve">. </w:t>
      </w:r>
    </w:p>
    <w:p w:rsidR="00090CFC" w:rsidRDefault="002B3AC5" w:rsidP="00BD62B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 w:rsidRPr="00BD62B5">
        <w:rPr>
          <w:rFonts w:cs="Traditional Arabic" w:hint="cs"/>
          <w:sz w:val="36"/>
          <w:szCs w:val="36"/>
          <w:rtl/>
        </w:rPr>
        <w:lastRenderedPageBreak/>
        <w:t>نسأل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الله عز وجل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أن يحفظ نساءنا وبناتنا وأن يجم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لهن بالتقوى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 يزينهن بالإيمان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وأن يحليهن بطاعة الرحمن،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 يعيذهن من الشرور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 يباعد بينهن وبين الفساد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يرزقهن العفة والحشمة بمن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 وكرمه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إنه تبارك وتعالى سميع الدعاء وهو أهل الرجاء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34730D" w:rsidRPr="00BD1E5C" w:rsidRDefault="0034730D" w:rsidP="002B3AC5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BD1E5C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الله، الله أكبر ولله الحمد.</w:t>
      </w:r>
    </w:p>
    <w:p w:rsidR="00E0480D" w:rsidRPr="00BD62B5" w:rsidRDefault="002B3AC5" w:rsidP="00BD62B5">
      <w:pPr>
        <w:jc w:val="lowKashida"/>
        <w:rPr>
          <w:rFonts w:cs="Traditional Arabic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أعاد الله علينا أجمعين هذا العيد السعي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أعوام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عديدة وأزمنة مديدة على حسن طاعة وعمل وح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 تقرب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الله جل وعلا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وحفظ علينا في أوطاننا وجميع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أوطان المسلمين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أمننا وإيماننا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إسلامنا وسلامنا 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وهدانا إليه صراطا </w:t>
      </w:r>
      <w:r w:rsidRPr="00BD62B5">
        <w:rPr>
          <w:rFonts w:cs="Traditional Arabic" w:hint="cs"/>
          <w:sz w:val="36"/>
          <w:szCs w:val="36"/>
          <w:rtl/>
        </w:rPr>
        <w:t xml:space="preserve">مستقيما </w:t>
      </w:r>
      <w:r w:rsidR="00E0480D" w:rsidRPr="00BD62B5">
        <w:rPr>
          <w:rFonts w:cs="Traditional Arabic" w:hint="cs"/>
          <w:sz w:val="36"/>
          <w:szCs w:val="36"/>
          <w:rtl/>
        </w:rPr>
        <w:t>.</w:t>
      </w:r>
    </w:p>
    <w:p w:rsidR="0034730D" w:rsidRDefault="0034730D" w:rsidP="00BD62B5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 w:rsidRPr="00BD62B5">
        <w:rPr>
          <w:rFonts w:cs="Traditional Arabic" w:hint="cs"/>
          <w:sz w:val="36"/>
          <w:szCs w:val="36"/>
          <w:rtl/>
        </w:rPr>
        <w:t>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عا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كم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محمد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sym w:font="AGA Arabesque" w:char="F029"/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تَسْلِيما</w:t>
      </w:r>
      <w:r w:rsidRPr="005B4543">
        <w:rPr>
          <w:rFonts w:ascii="Adwaa Elsalaf" w:hAnsi="Adwaa Elsalaf" w:cs="DecoType Naskh Extensions"/>
          <w:sz w:val="33"/>
          <w:szCs w:val="33"/>
          <w:rtl/>
        </w:rPr>
        <w:t>ً</w:t>
      </w:r>
      <w:r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sym w:font="AGA Arabesque" w:char="F028"/>
      </w:r>
      <w:r>
        <w:rPr>
          <w:rFonts w:ascii="Adwaa Elsalaf" w:eastAsia="Courier New" w:hAnsi="Adwaa Elsalaf" w:cs="Traditional Arabic" w:hint="cs"/>
          <w:rtl/>
          <w:lang w:eastAsia="ar-SA" w:bidi="ar-DZ"/>
        </w:rPr>
        <w:t xml:space="preserve"> 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 w:rsidRPr="0083365B">
        <w:rPr>
          <w:rFonts w:ascii="Adwaa Elsalaf" w:hAnsi="Adwaa Elsalaf" w:cs="Traditional Arabic" w:hint="cs"/>
          <w:sz w:val="36"/>
          <w:szCs w:val="36"/>
          <w:rtl/>
        </w:rPr>
        <w:t>((</w:t>
      </w:r>
      <w:r w:rsidRPr="0083365B">
        <w:rPr>
          <w:rFonts w:ascii="Adwaa Elsalaf" w:hAnsi="Adwaa Elsalaf" w:cs="Traditional Arabic"/>
          <w:sz w:val="36"/>
          <w:szCs w:val="36"/>
          <w:rtl/>
        </w:rPr>
        <w:t xml:space="preserve">مَنْ صَلَّى عَلَيَّ وَاحِدَةً صَلَّى اللَّهُ </w:t>
      </w:r>
      <w:r w:rsidRPr="00E7395F">
        <w:rPr>
          <w:rFonts w:ascii="Adwaa Elsalaf" w:hAnsi="Adwaa Elsalaf" w:cs="Traditional Arabic"/>
          <w:sz w:val="36"/>
          <w:szCs w:val="36"/>
          <w:rtl/>
        </w:rPr>
        <w:t>عَلَيْهِ</w:t>
      </w:r>
      <w:r w:rsidRPr="0083365B">
        <w:rPr>
          <w:rFonts w:ascii="Adwaa Elsalaf" w:hAnsi="Adwaa Elsalaf" w:cs="Traditional Arabic"/>
          <w:sz w:val="36"/>
          <w:szCs w:val="36"/>
          <w:rtl/>
        </w:rPr>
        <w:t xml:space="preserve"> عَشْرًا</w:t>
      </w:r>
      <w:r w:rsidRPr="0083365B">
        <w:rPr>
          <w:rFonts w:ascii="Adwaa Elsalaf" w:hAnsi="Adwaa Elsalaf" w:cs="Traditional Arabic" w:hint="cs"/>
          <w:sz w:val="36"/>
          <w:szCs w:val="36"/>
          <w:rtl/>
        </w:rPr>
        <w:t xml:space="preserve"> )) </w:t>
      </w:r>
      <w:r w:rsidR="00E0480D"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34730D" w:rsidRPr="00BD62B5" w:rsidRDefault="0034730D" w:rsidP="00BD62B5">
      <w:pPr>
        <w:jc w:val="lowKashida"/>
        <w:rPr>
          <w:rFonts w:cs="Traditional Arabic"/>
          <w:sz w:val="36"/>
          <w:szCs w:val="36"/>
          <w:rtl/>
        </w:rPr>
      </w:pP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إنك حميد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وبارك</w:t>
      </w:r>
      <w:r w:rsidR="002B3AC5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 وعلى آل محمد كما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باركت</w:t>
      </w:r>
      <w:r w:rsidR="002B3AC5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إبراهيم وعلى آل إبراهيم إنك حميد</w:t>
      </w:r>
      <w:r w:rsidR="00E0480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2B3AC5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B3AC5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أبى بكر وعمر وعثمان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وارض اللهم عن 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وعن التابعين ومن تبعهم بإحسان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لى </w:t>
      </w:r>
      <w:r w:rsidRPr="00BD62B5">
        <w:rPr>
          <w:rFonts w:cs="Traditional Arabic" w:hint="cs"/>
          <w:sz w:val="36"/>
          <w:szCs w:val="36"/>
          <w:rtl/>
        </w:rPr>
        <w:t xml:space="preserve">يوم الدين ، وعنا معهم بمنِّك وكرمك وإحسانك يا أكرم الأكرمين. </w:t>
      </w:r>
    </w:p>
    <w:p w:rsidR="002B3AC5" w:rsidRDefault="0034730D" w:rsidP="00BD62B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D62B5">
        <w:rPr>
          <w:rFonts w:cs="Traditional Arabic" w:hint="cs"/>
          <w:sz w:val="36"/>
          <w:szCs w:val="36"/>
          <w:rtl/>
        </w:rPr>
        <w:t>اللهم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أعز الإسلام والمسلمين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انصر من نصر دينك وكتابك وسنة نبيك محمد صلى الله عليه وسلم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B3AC5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انصر إخواننا المسلمين المستضعفين في كل مكان ، اللهم كُن لهم ناصراً وم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عينا وحافظاً ومؤيدا 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آمن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أوطاننا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وأصلح أئمتنا وولاة أمورنا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واجعل ولايتنا فيمن خافك واتقاك واتبع رضاك يا رب العالمين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2B3AC5" w:rsidRP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وفق ولي أمرنا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لهداك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وأع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نه على طاعتك ورضاك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اللهم وفقه ون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ائبيه لما فيه عز الإسلام والمسلمين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532987" w:rsidRPr="00BD62B5" w:rsidRDefault="0034730D" w:rsidP="00BD62B5">
      <w:pPr>
        <w:jc w:val="lowKashida"/>
        <w:rPr>
          <w:rFonts w:cs="Traditional Arabic"/>
          <w:sz w:val="36"/>
          <w:szCs w:val="36"/>
          <w:rtl/>
        </w:rPr>
      </w:pP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آت نفوسنا تقواها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زكها أنت خير من زكاها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أنت وليها ومولاها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إنا نسألك الهد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ى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والتقى والعفة والغنى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اهدنا فيمن هديت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اهدنا وسد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أعنا ولا ت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 علينا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وانصرنا ولا تنصر علينا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وامكر لنا ولا تمكر علينا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واهدنا ويس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 الهدى لنا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اجعلنا لك ذاكرين لك شاكرين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إليك أواهين منيبين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 مخبتين لك مطيعين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تقب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توبتنا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واغسل حوبتنا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وثب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 حجتنا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واهد قلوبنا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وسدد ألسنتنا واسلل سخيمة صدورنا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لهم اغفر لنا ولوالدينا ووالديهم وذرياتهم وللمسلمين والمسلمات والمؤمنين والمؤمنات الأحياء منهم و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5329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لأموات 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48064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</w:t>
      </w:r>
      <w:r w:rsidR="0048064D" w:rsidRPr="00BD62B5">
        <w:rPr>
          <w:rFonts w:cs="Traditional Arabic" w:hint="cs"/>
          <w:sz w:val="36"/>
          <w:szCs w:val="36"/>
          <w:rtl/>
        </w:rPr>
        <w:t>وفي الآخرة حسنة وقنا عذاب النار .</w:t>
      </w:r>
    </w:p>
    <w:p w:rsidR="0048064D" w:rsidRDefault="0048064D" w:rsidP="00BD62B5">
      <w:pPr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D62B5">
        <w:rPr>
          <w:rFonts w:cs="Traditional Arabic" w:hint="cs"/>
          <w:sz w:val="36"/>
          <w:szCs w:val="36"/>
          <w:rtl/>
        </w:rPr>
        <w:t>وآخر دعوانا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الحمد لله رب العالمين</w:t>
      </w:r>
      <w:r w:rsidR="00BD62B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sectPr w:rsidR="0048064D" w:rsidSect="00E0480D"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0D"/>
    <w:rsid w:val="00090CFC"/>
    <w:rsid w:val="000C618B"/>
    <w:rsid w:val="000E1E08"/>
    <w:rsid w:val="00170781"/>
    <w:rsid w:val="002273EB"/>
    <w:rsid w:val="002B3AC5"/>
    <w:rsid w:val="003365F1"/>
    <w:rsid w:val="0034730D"/>
    <w:rsid w:val="003C7A14"/>
    <w:rsid w:val="004123D3"/>
    <w:rsid w:val="0048064D"/>
    <w:rsid w:val="004C6D71"/>
    <w:rsid w:val="00532987"/>
    <w:rsid w:val="0054426B"/>
    <w:rsid w:val="005C46B7"/>
    <w:rsid w:val="005F2823"/>
    <w:rsid w:val="006B60DC"/>
    <w:rsid w:val="006F3155"/>
    <w:rsid w:val="006F73FB"/>
    <w:rsid w:val="008C0AE4"/>
    <w:rsid w:val="009E0C47"/>
    <w:rsid w:val="00A215F2"/>
    <w:rsid w:val="00AC35B7"/>
    <w:rsid w:val="00B3772A"/>
    <w:rsid w:val="00B417CF"/>
    <w:rsid w:val="00B91C36"/>
    <w:rsid w:val="00B936D4"/>
    <w:rsid w:val="00BB348A"/>
    <w:rsid w:val="00BD62B5"/>
    <w:rsid w:val="00C07326"/>
    <w:rsid w:val="00D9470E"/>
    <w:rsid w:val="00DC35FC"/>
    <w:rsid w:val="00E0480D"/>
    <w:rsid w:val="00E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E574-B2A7-4062-85DB-916E8DFE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2551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مشرف الموقع</cp:lastModifiedBy>
  <cp:revision>17</cp:revision>
  <dcterms:created xsi:type="dcterms:W3CDTF">2016-07-06T11:07:00Z</dcterms:created>
  <dcterms:modified xsi:type="dcterms:W3CDTF">2016-07-07T04:35:00Z</dcterms:modified>
</cp:coreProperties>
</file>